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6" w:rsidRDefault="00D93D79" w:rsidP="00D93D79">
      <w:pPr>
        <w:jc w:val="center"/>
        <w:rPr>
          <w:b/>
          <w:sz w:val="36"/>
          <w:szCs w:val="36"/>
        </w:rPr>
      </w:pPr>
      <w:r w:rsidRPr="00D93D79">
        <w:rPr>
          <w:b/>
          <w:sz w:val="36"/>
          <w:szCs w:val="36"/>
        </w:rPr>
        <w:t>Прейскурант на Ремонт</w:t>
      </w:r>
    </w:p>
    <w:p w:rsidR="00BE235E" w:rsidRPr="00D93D79" w:rsidRDefault="00BE235E" w:rsidP="00D93D79">
      <w:pPr>
        <w:jc w:val="center"/>
        <w:rPr>
          <w:b/>
          <w:sz w:val="36"/>
          <w:szCs w:val="36"/>
        </w:rPr>
      </w:pPr>
    </w:p>
    <w:tbl>
      <w:tblPr>
        <w:tblStyle w:val="-1"/>
        <w:tblW w:w="9618" w:type="dxa"/>
        <w:tblLook w:val="04A0"/>
      </w:tblPr>
      <w:tblGrid>
        <w:gridCol w:w="4644"/>
        <w:gridCol w:w="3119"/>
        <w:gridCol w:w="1855"/>
      </w:tblGrid>
      <w:tr w:rsidR="00D93D79" w:rsidTr="00D93D79">
        <w:trPr>
          <w:cnfStyle w:val="1000000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D93D79" w:rsidRDefault="00D93D79" w:rsidP="00D93D79">
            <w:pPr>
              <w:ind w:left="743"/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Серебро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Простая пайка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3E7164">
              <w:rPr>
                <w:sz w:val="36"/>
                <w:szCs w:val="36"/>
              </w:rPr>
              <w:t>300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</w:tr>
      <w:tr w:rsidR="00D93D79" w:rsidTr="00D93D79"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Сложная пайка</w:t>
            </w:r>
          </w:p>
        </w:tc>
        <w:tc>
          <w:tcPr>
            <w:tcW w:w="3119" w:type="dxa"/>
          </w:tcPr>
          <w:p w:rsidR="00D93D79" w:rsidRDefault="003E7164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6</w:t>
            </w:r>
            <w:r w:rsidR="00D93D79">
              <w:rPr>
                <w:sz w:val="36"/>
                <w:szCs w:val="36"/>
              </w:rPr>
              <w:t>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Увеличение /уменьшение кольца (растяжение/сужение) на 1 размер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500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</w:tr>
      <w:tr w:rsidR="00D93D79" w:rsidTr="00D93D79"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Увеличение/уменьшение путем вырезки кольца без камней на 1 размер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600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Увеличение/уменьшение путем вырезки кольца с камнями на 1 размер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800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</w:t>
            </w:r>
          </w:p>
        </w:tc>
      </w:tr>
      <w:tr w:rsidR="00D93D79" w:rsidTr="00D93D79"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Выправка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Закрепка </w:t>
            </w:r>
            <w:proofErr w:type="spellStart"/>
            <w:r>
              <w:rPr>
                <w:sz w:val="36"/>
                <w:szCs w:val="36"/>
              </w:rPr>
              <w:t>фианита</w:t>
            </w:r>
            <w:proofErr w:type="spellEnd"/>
          </w:p>
        </w:tc>
        <w:tc>
          <w:tcPr>
            <w:tcW w:w="3119" w:type="dxa"/>
          </w:tcPr>
          <w:p w:rsidR="00D93D79" w:rsidRDefault="003E7164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25</w:t>
            </w:r>
            <w:r w:rsidR="00D93D79">
              <w:rPr>
                <w:sz w:val="36"/>
                <w:szCs w:val="36"/>
              </w:rPr>
              <w:t>0</w:t>
            </w:r>
          </w:p>
        </w:tc>
        <w:tc>
          <w:tcPr>
            <w:tcW w:w="1855" w:type="dxa"/>
          </w:tcPr>
          <w:p w:rsidR="00D93D79" w:rsidRDefault="003E7164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D93D79">
              <w:rPr>
                <w:sz w:val="36"/>
                <w:szCs w:val="36"/>
              </w:rPr>
              <w:t>0</w:t>
            </w:r>
          </w:p>
        </w:tc>
      </w:tr>
      <w:tr w:rsidR="00D93D79" w:rsidTr="00D93D79"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Закрепка цветных камней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350 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Закрепка драгоценных камней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450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</w:t>
            </w:r>
          </w:p>
        </w:tc>
      </w:tr>
      <w:tr w:rsidR="00D93D79" w:rsidTr="00D93D79"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Полировка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D93D79" w:rsidTr="00D93D79">
        <w:trPr>
          <w:cnfStyle w:val="000000100000"/>
        </w:trPr>
        <w:tc>
          <w:tcPr>
            <w:cnfStyle w:val="001000000000"/>
            <w:tcW w:w="4644" w:type="dxa"/>
          </w:tcPr>
          <w:p w:rsidR="00D93D79" w:rsidRDefault="00D93D79" w:rsidP="00D93D7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Родирование</w:t>
            </w:r>
            <w:proofErr w:type="spellEnd"/>
            <w:r>
              <w:rPr>
                <w:sz w:val="36"/>
                <w:szCs w:val="36"/>
              </w:rPr>
              <w:t xml:space="preserve"> (полировка, промывка, покрытие)</w:t>
            </w:r>
          </w:p>
        </w:tc>
        <w:tc>
          <w:tcPr>
            <w:tcW w:w="3119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800</w:t>
            </w:r>
          </w:p>
        </w:tc>
        <w:tc>
          <w:tcPr>
            <w:tcW w:w="1855" w:type="dxa"/>
          </w:tcPr>
          <w:p w:rsidR="00D93D79" w:rsidRDefault="00D93D79" w:rsidP="00D93D79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36A7E" w:rsidTr="00D93D79">
        <w:tc>
          <w:tcPr>
            <w:cnfStyle w:val="001000000000"/>
            <w:tcW w:w="4644" w:type="dxa"/>
          </w:tcPr>
          <w:p w:rsidR="00136A7E" w:rsidRDefault="00136A7E" w:rsidP="00136A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Изготовление петли на подвески, кресты, цепи и браслеты</w:t>
            </w:r>
          </w:p>
        </w:tc>
        <w:tc>
          <w:tcPr>
            <w:tcW w:w="3119" w:type="dxa"/>
          </w:tcPr>
          <w:p w:rsidR="00136A7E" w:rsidRDefault="00136A7E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350</w:t>
            </w:r>
          </w:p>
        </w:tc>
        <w:tc>
          <w:tcPr>
            <w:tcW w:w="1855" w:type="dxa"/>
          </w:tcPr>
          <w:p w:rsidR="00136A7E" w:rsidRDefault="00136A7E" w:rsidP="00D93D79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</w:tr>
    </w:tbl>
    <w:p w:rsidR="00D93D79" w:rsidRDefault="00D93D79" w:rsidP="00D93D79">
      <w:pPr>
        <w:jc w:val="center"/>
        <w:rPr>
          <w:sz w:val="36"/>
          <w:szCs w:val="36"/>
        </w:rPr>
      </w:pPr>
    </w:p>
    <w:p w:rsidR="00A91BAC" w:rsidRDefault="00A91BAC" w:rsidP="00D93D79">
      <w:pPr>
        <w:jc w:val="center"/>
        <w:rPr>
          <w:b/>
          <w:sz w:val="48"/>
          <w:szCs w:val="48"/>
        </w:rPr>
      </w:pPr>
    </w:p>
    <w:p w:rsidR="00BE235E" w:rsidRDefault="00BE235E" w:rsidP="00D93D79">
      <w:pPr>
        <w:jc w:val="center"/>
        <w:rPr>
          <w:b/>
          <w:sz w:val="48"/>
          <w:szCs w:val="48"/>
        </w:rPr>
      </w:pPr>
    </w:p>
    <w:tbl>
      <w:tblPr>
        <w:tblStyle w:val="a3"/>
        <w:tblW w:w="10633" w:type="dxa"/>
        <w:tblInd w:w="-885" w:type="dxa"/>
        <w:tblLook w:val="04A0"/>
      </w:tblPr>
      <w:tblGrid>
        <w:gridCol w:w="5246"/>
        <w:gridCol w:w="2835"/>
        <w:gridCol w:w="2552"/>
      </w:tblGrid>
      <w:tr w:rsidR="00A91BAC" w:rsidTr="00406285">
        <w:tc>
          <w:tcPr>
            <w:tcW w:w="5246" w:type="dxa"/>
          </w:tcPr>
          <w:p w:rsidR="00A91BAC" w:rsidRDefault="00A91BAC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Замена</w:t>
            </w:r>
          </w:p>
          <w:p w:rsidR="00A91BAC" w:rsidRDefault="00A91BAC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замка</w:t>
            </w:r>
          </w:p>
        </w:tc>
        <w:tc>
          <w:tcPr>
            <w:tcW w:w="2835" w:type="dxa"/>
          </w:tcPr>
          <w:p w:rsidR="00A91BAC" w:rsidRDefault="00A91BAC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Золото</w:t>
            </w:r>
          </w:p>
        </w:tc>
        <w:tc>
          <w:tcPr>
            <w:tcW w:w="2552" w:type="dxa"/>
          </w:tcPr>
          <w:p w:rsidR="00A91BAC" w:rsidRDefault="00A91BAC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Серебро </w:t>
            </w:r>
          </w:p>
        </w:tc>
      </w:tr>
      <w:tr w:rsidR="00A91BAC" w:rsidTr="00406285">
        <w:tc>
          <w:tcPr>
            <w:tcW w:w="5246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object w:dxaOrig="688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5pt;height:123.9pt" o:ole="">
                  <v:imagedata r:id="rId4" o:title=""/>
                </v:shape>
                <o:OLEObject Type="Embed" ProgID="PBrush" ShapeID="_x0000_i1025" DrawAspect="Content" ObjectID="_1574083700" r:id="rId5"/>
              </w:object>
            </w:r>
          </w:p>
        </w:tc>
        <w:tc>
          <w:tcPr>
            <w:tcW w:w="2835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500</w:t>
            </w:r>
          </w:p>
        </w:tc>
        <w:tc>
          <w:tcPr>
            <w:tcW w:w="2552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250</w:t>
            </w:r>
          </w:p>
        </w:tc>
      </w:tr>
      <w:tr w:rsidR="00A91BAC" w:rsidTr="00406285">
        <w:tc>
          <w:tcPr>
            <w:tcW w:w="5246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object w:dxaOrig="8235" w:dyaOrig="5835">
                <v:shape id="_x0000_i1026" type="#_x0000_t75" style="width:183.2pt;height:130.25pt" o:ole="">
                  <v:imagedata r:id="rId6" o:title=""/>
                </v:shape>
                <o:OLEObject Type="Embed" ProgID="PBrush" ShapeID="_x0000_i1026" DrawAspect="Content" ObjectID="_1574083701" r:id="rId7"/>
              </w:object>
            </w:r>
          </w:p>
        </w:tc>
        <w:tc>
          <w:tcPr>
            <w:tcW w:w="2835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750</w:t>
            </w:r>
          </w:p>
        </w:tc>
        <w:tc>
          <w:tcPr>
            <w:tcW w:w="2552" w:type="dxa"/>
          </w:tcPr>
          <w:p w:rsidR="00A91BAC" w:rsidRDefault="00406285" w:rsidP="00D93D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450</w:t>
            </w:r>
          </w:p>
        </w:tc>
      </w:tr>
    </w:tbl>
    <w:p w:rsidR="00A91BAC" w:rsidRPr="00406285" w:rsidRDefault="00A91BAC" w:rsidP="00406285">
      <w:pPr>
        <w:rPr>
          <w:b/>
          <w:sz w:val="20"/>
          <w:szCs w:val="20"/>
        </w:rPr>
      </w:pPr>
    </w:p>
    <w:p w:rsidR="00406285" w:rsidRDefault="00800267" w:rsidP="00D93D7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pict>
          <v:rect id="_x0000_s1026" style="position:absolute;left:0;text-align:left;margin-left:-46.95pt;margin-top:10.25pt;width:528.35pt;height:242.95pt;z-index:251658240">
            <v:textbox>
              <w:txbxContent>
                <w:p w:rsidR="00406285" w:rsidRPr="00406285" w:rsidRDefault="00406285">
                  <w:pPr>
                    <w:rPr>
                      <w:sz w:val="36"/>
                      <w:szCs w:val="36"/>
                      <w:u w:val="single"/>
                    </w:rPr>
                  </w:pPr>
                </w:p>
                <w:p w:rsidR="00406285" w:rsidRDefault="004062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Стоимость на непредусмотренный прейскурантом ремонт обговаривается к каждому изделию в индивидуальном порядке, если такой ремонт возможен. Окончательная цена на ремонт определяется мастером-ювелиром.</w:t>
                  </w:r>
                </w:p>
                <w:p w:rsidR="00406285" w:rsidRDefault="004062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Стоимость работ с изделиями с драго</w:t>
                  </w:r>
                  <w:r w:rsidR="006C1D06">
                    <w:rPr>
                      <w:sz w:val="36"/>
                      <w:szCs w:val="36"/>
                    </w:rPr>
                    <w:t>ценными камнями  +</w:t>
                  </w:r>
                  <w:r>
                    <w:rPr>
                      <w:sz w:val="36"/>
                      <w:szCs w:val="36"/>
                    </w:rPr>
                    <w:t xml:space="preserve"> 100%.</w:t>
                  </w:r>
                </w:p>
                <w:p w:rsidR="00406285" w:rsidRPr="00406285" w:rsidRDefault="0040628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Потери веса изделия в процессе ремонта могут составлять до 3%.</w:t>
                  </w:r>
                </w:p>
              </w:txbxContent>
            </v:textbox>
          </v:rect>
        </w:pict>
      </w: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p w:rsidR="00406285" w:rsidRPr="00406285" w:rsidRDefault="00406285" w:rsidP="00406285">
      <w:pPr>
        <w:rPr>
          <w:sz w:val="20"/>
          <w:szCs w:val="20"/>
        </w:rPr>
      </w:pPr>
    </w:p>
    <w:sectPr w:rsidR="00406285" w:rsidRPr="00406285" w:rsidSect="00406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93D79"/>
    <w:rsid w:val="000315FA"/>
    <w:rsid w:val="000954B7"/>
    <w:rsid w:val="00136A7E"/>
    <w:rsid w:val="003E7164"/>
    <w:rsid w:val="00406285"/>
    <w:rsid w:val="006C1D06"/>
    <w:rsid w:val="00800267"/>
    <w:rsid w:val="0084152E"/>
    <w:rsid w:val="0097428C"/>
    <w:rsid w:val="00A91BAC"/>
    <w:rsid w:val="00BB7954"/>
    <w:rsid w:val="00BE235E"/>
    <w:rsid w:val="00CC0A95"/>
    <w:rsid w:val="00CF63BE"/>
    <w:rsid w:val="00D93D79"/>
    <w:rsid w:val="00E91B2A"/>
    <w:rsid w:val="00E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93D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cp:lastPrinted>2017-04-20T09:28:00Z</cp:lastPrinted>
  <dcterms:created xsi:type="dcterms:W3CDTF">2016-12-04T20:53:00Z</dcterms:created>
  <dcterms:modified xsi:type="dcterms:W3CDTF">2017-12-06T12:42:00Z</dcterms:modified>
</cp:coreProperties>
</file>